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2778" w:rsidRDefault="005D2ACD" w:rsidP="00511278">
      <w:pPr>
        <w:pStyle w:val="ab"/>
        <w:spacing w:before="0" w:beforeAutospacing="0" w:after="0" w:afterAutospacing="0"/>
        <w:jc w:val="center"/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</w:pPr>
      <w:r w:rsidRPr="005D2ACD"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  <w:t>Реестр недвижимости пополняется сведениями о границах</w:t>
      </w:r>
      <w:r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  <w:t xml:space="preserve"> </w:t>
      </w:r>
      <w:r w:rsidRPr="005D2ACD"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  <w:t>санитарно-защитных зон</w:t>
      </w:r>
    </w:p>
    <w:p w:rsidR="005D2ACD" w:rsidRDefault="005D2ACD" w:rsidP="00511278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327C60" w:rsidRPr="00327C60" w:rsidRDefault="00327C60" w:rsidP="0051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27C6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Новосибирским Росреестром продолжается работа по наполнению Единого государственного реестра недвижимости необходимыми сведениями.</w:t>
      </w:r>
    </w:p>
    <w:p w:rsidR="00327C60" w:rsidRPr="00327C60" w:rsidRDefault="00327C60" w:rsidP="0051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proofErr w:type="gramStart"/>
      <w:r w:rsidRPr="00327C6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 ЕГРН</w:t>
      </w:r>
      <w:proofErr w:type="gramEnd"/>
      <w:r w:rsidRPr="00327C6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содержатся сведения о 47 тысячах зон с особыми условиями использования территорий, из них более 1 тысячи – это санитарно-защитные зоны объектов, являющихся источниками химического, физического, биологического воздействия на среду обитания человека. </w:t>
      </w:r>
      <w:proofErr w:type="gramStart"/>
      <w:r w:rsidRPr="00327C6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Например,  автозаправочные</w:t>
      </w:r>
      <w:proofErr w:type="gramEnd"/>
      <w:r w:rsidRPr="00327C6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станции, газопроводы, карьеры, производственные предприятия, промышленные площадки,  предприятия общепита, объекты коммунального значения, объекты энергетики, котельные и другие.</w:t>
      </w:r>
    </w:p>
    <w:p w:rsidR="00327C60" w:rsidRPr="00327C60" w:rsidRDefault="00327C60" w:rsidP="0051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27C6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Санитарно-защитные зоны направлены на создание благоприятных условий для жизни и здоровья населения путем реализации мер по предупреждению и устранению вредного воздействия на человека факторов среды обитания.</w:t>
      </w:r>
    </w:p>
    <w:p w:rsidR="00327C60" w:rsidRPr="00327C60" w:rsidRDefault="00327C60" w:rsidP="0051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27C6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Новосибирской области установлены санитарно-защитные зоны для Новосибирского завода химконцентратов, автозаправочных станций «Газпромнефть-Центр», нефтепродуктопроводов «Омск-Сокур-Плотниково-Кемерово» и «Омск-Иркутск», карьеров по добыче полезных ископаемых, полигонов твердых бытовых отходов.</w:t>
      </w:r>
    </w:p>
    <w:p w:rsidR="00327C60" w:rsidRPr="00327C60" w:rsidRDefault="00327C60" w:rsidP="0051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27C6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Узнать, попал ли земельный участок или его часть в границу зоны санитарно-защитной зоны поможет «Публичная кадастровая карта». Попасть на карту просто – по адресу pkk.rosreestr.ru или с главной страницы официального сайта Росреестра rosreestr.gov.ru. </w:t>
      </w:r>
    </w:p>
    <w:p w:rsidR="00327C60" w:rsidRPr="00327C60" w:rsidRDefault="00327C60" w:rsidP="0051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27C6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Чтобы найти их на «Публичной кадастровой карте», необходимо на экране в меню в левом верхнем углу выбрать инструмент «Слои» (или кнопку «Слои» в правом верхнем углу) и сделать активным слой «Зона с особыми условиями использования территорий». На карте зеленым цветом отобразятся зоны с особыми условиями использования территорий, учтенные в ЕГРН, в том числе зоны затопления и подтопления. Чтобы посмотреть, какая это зона, нужно на панели «Поиск» выбрать вкладку «ЗОУИТ», появится информационное окно, содержащее характеристики зоны.</w:t>
      </w:r>
    </w:p>
    <w:p w:rsidR="00327C60" w:rsidRPr="00327C60" w:rsidRDefault="00327C60" w:rsidP="0051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27C6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lastRenderedPageBreak/>
        <w:t xml:space="preserve">Можно найти на карте интересующий земельный участок (ввести кадастровый номер в панели «Поиск» или найти визуально), и если он попадает в санитарно-защитную зону, то на карте он будет закрашен зеленым цветом. </w:t>
      </w:r>
    </w:p>
    <w:p w:rsidR="00327C60" w:rsidRPr="00327C60" w:rsidRDefault="00327C60" w:rsidP="0051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27C6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Если земельный участок или его часть попадают в санитарно-защитную зону, такие сведения отображаются и в выписке из ЕГРН на земельный участок. </w:t>
      </w:r>
    </w:p>
    <w:p w:rsidR="00327C60" w:rsidRPr="00327C60" w:rsidRDefault="00327C60" w:rsidP="0051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27C6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Для получения выписки из ЕГРН можно использовать специальный сервис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на сайте Росреестра rosreestr.</w:t>
      </w:r>
      <w:r w:rsidRPr="00327C6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gov.ru «Электронные услуги и сервисы» - «Получение сведений из ЕГРН» или обратиться с запросом в центры и офисы государственных и муниципальных услуг «Мои документы» Новосибирской области. Адреса центров и офисов ГАУ НСО «МФЦ» указаны на сайте mfc-nso.ru.</w:t>
      </w:r>
    </w:p>
    <w:p w:rsidR="003E2778" w:rsidRDefault="003E2778" w:rsidP="00511278">
      <w:pPr>
        <w:autoSpaceDE w:val="0"/>
        <w:autoSpaceDN w:val="0"/>
        <w:adjustRightInd w:val="0"/>
        <w:spacing w:after="0" w:line="240" w:lineRule="auto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51127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7444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Росреестра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  <w:bookmarkStart w:id="0" w:name="_GoBack"/>
      <w:bookmarkEnd w:id="0"/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E673EC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  <w:hyperlink r:id="rId10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4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3EC" w:rsidRDefault="00E673EC" w:rsidP="00747FDB">
      <w:pPr>
        <w:spacing w:after="0" w:line="240" w:lineRule="auto"/>
      </w:pPr>
      <w:r>
        <w:separator/>
      </w:r>
    </w:p>
  </w:endnote>
  <w:endnote w:type="continuationSeparator" w:id="0">
    <w:p w:rsidR="00E673EC" w:rsidRDefault="00E673E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3EC" w:rsidRDefault="00E673EC" w:rsidP="00747FDB">
      <w:pPr>
        <w:spacing w:after="0" w:line="240" w:lineRule="auto"/>
      </w:pPr>
      <w:r>
        <w:separator/>
      </w:r>
    </w:p>
  </w:footnote>
  <w:footnote w:type="continuationSeparator" w:id="0">
    <w:p w:rsidR="00E673EC" w:rsidRDefault="00E673E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91652"/>
    <w:rsid w:val="002C29BC"/>
    <w:rsid w:val="002E57A7"/>
    <w:rsid w:val="00300DC6"/>
    <w:rsid w:val="003216E6"/>
    <w:rsid w:val="00327C60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11278"/>
    <w:rsid w:val="00526CC7"/>
    <w:rsid w:val="00562F46"/>
    <w:rsid w:val="00581E8C"/>
    <w:rsid w:val="00596D36"/>
    <w:rsid w:val="005B2D42"/>
    <w:rsid w:val="005B42B4"/>
    <w:rsid w:val="005B4388"/>
    <w:rsid w:val="005C57C1"/>
    <w:rsid w:val="005D2ACD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3949"/>
    <w:rsid w:val="00AA59B6"/>
    <w:rsid w:val="00AC6D9F"/>
    <w:rsid w:val="00AF27E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673EC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4BF2F6-3F73-4BCB-A5B3-845FA5E0B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10</cp:revision>
  <cp:lastPrinted>2023-09-01T04:24:00Z</cp:lastPrinted>
  <dcterms:created xsi:type="dcterms:W3CDTF">2023-04-24T06:32:00Z</dcterms:created>
  <dcterms:modified xsi:type="dcterms:W3CDTF">2023-09-01T04:24:00Z</dcterms:modified>
</cp:coreProperties>
</file>